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CCB" w:rsidRPr="0049366E" w:rsidRDefault="00413B47" w:rsidP="00413B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896100" cy="9153525"/>
            <wp:effectExtent l="19050" t="0" r="0" b="0"/>
            <wp:docPr id="1" name="Рисунок 1" descr="C:\Users\ПК\Desktop\Нуриева, Хочу все знать-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Нуриева, Хочу все знать-2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659" cy="915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/>
      </w:tblPr>
      <w:tblGrid>
        <w:gridCol w:w="669"/>
        <w:gridCol w:w="4714"/>
        <w:gridCol w:w="4257"/>
      </w:tblGrid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Полноеназваниепрограммы</w:t>
            </w:r>
          </w:p>
        </w:tc>
        <w:tc>
          <w:tcPr>
            <w:tcW w:w="5036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Хочу всё знать</w:t>
            </w:r>
            <w:r w:rsidR="00367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2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Направленностьпрограммы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Нуриева Наталья Васильевна,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1E07DC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Формымониторингарезультативности</w:t>
            </w:r>
          </w:p>
        </w:tc>
        <w:tc>
          <w:tcPr>
            <w:tcW w:w="5036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Результативностьреализациипрограммы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036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60"/>
        <w:gridCol w:w="7506"/>
        <w:gridCol w:w="1363"/>
      </w:tblGrid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3BD" w:rsidRPr="00836135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A73BD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3BD" w:rsidRPr="00BE7995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2A73BD" w:rsidRPr="00BE7995" w:rsidTr="002D487C">
        <w:trPr>
          <w:trHeight w:val="299"/>
        </w:trPr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36753A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13-</w:t>
            </w:r>
            <w:r w:rsidR="002A73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36753A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36753A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14-</w:t>
            </w:r>
            <w:r w:rsidR="002A73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8042F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5-16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8042F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2A73BD" w:rsidRPr="00A2446C" w:rsidRDefault="002A73BD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3BD" w:rsidRPr="008042FF" w:rsidRDefault="008042F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3BD" w:rsidRDefault="008042F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2A73BD" w:rsidRPr="008042FF" w:rsidRDefault="00836135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8042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</w:t>
            </w:r>
            <w:r w:rsidR="008042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2A73BD" w:rsidRDefault="002A73BD"/>
    <w:p w:rsidR="00F96357" w:rsidRPr="0049366E" w:rsidRDefault="00F96357" w:rsidP="00F9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774F3" w:rsidRPr="0049366E" w:rsidRDefault="00B774F3" w:rsidP="00B774F3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</w:p>
    <w:p w:rsidR="00B774F3" w:rsidRPr="0049366E" w:rsidRDefault="00B774F3" w:rsidP="00B774F3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818E0" w:rsidRDefault="004818E0" w:rsidP="004818E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8E0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Конституция РФ;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Концепции развития дополнительного обра</w:t>
      </w:r>
      <w:r w:rsidR="003A4801">
        <w:rPr>
          <w:rFonts w:ascii="Times New Roman" w:eastAsia="Calibri" w:hAnsi="Times New Roman"/>
          <w:sz w:val="24"/>
          <w:szCs w:val="24"/>
        </w:rPr>
        <w:t>зования детей от 31.03.2022 №678</w:t>
      </w:r>
      <w:r w:rsidRPr="004818E0">
        <w:rPr>
          <w:rFonts w:ascii="Times New Roman" w:eastAsia="Calibri" w:hAnsi="Times New Roman"/>
          <w:sz w:val="24"/>
          <w:szCs w:val="24"/>
        </w:rPr>
        <w:t>-р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4818E0">
        <w:rPr>
          <w:rFonts w:ascii="Times New Roman" w:hAnsi="Times New Roman"/>
          <w:sz w:val="24"/>
          <w:szCs w:val="24"/>
          <w:lang w:val="en-US"/>
        </w:rPr>
        <w:t>COVID</w:t>
      </w:r>
      <w:r w:rsidRPr="004818E0">
        <w:rPr>
          <w:rFonts w:ascii="Times New Roman" w:hAnsi="Times New Roman"/>
          <w:sz w:val="24"/>
          <w:szCs w:val="24"/>
        </w:rPr>
        <w:t>-19)»;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eastAsia="Calibri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4818E0" w:rsidRPr="004818E0" w:rsidRDefault="004818E0" w:rsidP="004818E0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4818E0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B774F3" w:rsidRPr="0049366E" w:rsidRDefault="00B774F3" w:rsidP="00B774F3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 общеразвивающая программа  «Хочу всё знать</w:t>
      </w:r>
      <w:r w:rsid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6753A" w:rsidRP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4818E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F96357" w:rsidRPr="0049366E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>Отличительными особенностями программы  являются: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>1.Определение видов    организации деятельности учащихся, направленных  на достижение  </w:t>
      </w:r>
      <w:r w:rsidRPr="0049366E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lastRenderedPageBreak/>
        <w:t>2. В основу реализации программы положены  </w:t>
      </w:r>
      <w:r w:rsidRPr="0049366E">
        <w:rPr>
          <w:rStyle w:val="c17"/>
          <w:bCs/>
          <w:color w:val="000000"/>
        </w:rPr>
        <w:t>ценностные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3.Ценностные ориентации организации деятельности  предполагают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4.Достижения планируемых результатов отслеживаются  в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4818E0" w:rsidRDefault="00F96357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818E0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 организации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4818E0">
      <w:pPr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color w:val="464646"/>
        </w:rPr>
      </w:pPr>
      <w:r>
        <w:rPr>
          <w:shd w:val="clear" w:color="auto" w:fill="FFFFFF"/>
        </w:rPr>
        <w:t>7-11 лет.</w:t>
      </w:r>
      <w:r>
        <w:t>Работа</w:t>
      </w:r>
      <w:r w:rsidR="00F2401D">
        <w:t xml:space="preserve"> в объединении «Хочу все знать-2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</w:t>
      </w:r>
      <w:r>
        <w:lastRenderedPageBreak/>
        <w:t xml:space="preserve">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4818E0" w:rsidRDefault="004818E0" w:rsidP="004818E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>Объем программы</w:t>
      </w:r>
    </w:p>
    <w:p w:rsidR="004818E0" w:rsidRDefault="004818E0" w:rsidP="004818E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4818E0" w:rsidRPr="0049366E" w:rsidRDefault="004818E0" w:rsidP="00481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157" w:rsidRPr="00703157" w:rsidRDefault="00703157" w:rsidP="00703157">
      <w:pPr>
        <w:pStyle w:val="a9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9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9"/>
        <w:rPr>
          <w:rStyle w:val="c1"/>
          <w:b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моделирующего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здоровьесберегающих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>Срок освоения программы – 4</w:t>
      </w:r>
      <w:r w:rsidRPr="00703157">
        <w:rPr>
          <w:sz w:val="24"/>
          <w:szCs w:val="24"/>
        </w:rPr>
        <w:t xml:space="preserve"> год</w:t>
      </w:r>
    </w:p>
    <w:p w:rsidR="00703157" w:rsidRDefault="00703157" w:rsidP="00703157">
      <w:pPr>
        <w:pStyle w:val="a9"/>
        <w:jc w:val="center"/>
        <w:rPr>
          <w:sz w:val="24"/>
          <w:szCs w:val="24"/>
        </w:rPr>
      </w:pPr>
    </w:p>
    <w:p w:rsidR="00703157" w:rsidRPr="00703157" w:rsidRDefault="00703157" w:rsidP="00703157">
      <w:pPr>
        <w:pStyle w:val="a9"/>
        <w:jc w:val="center"/>
        <w:rPr>
          <w:b/>
          <w:sz w:val="24"/>
          <w:szCs w:val="24"/>
        </w:rPr>
      </w:pPr>
      <w:r w:rsidRPr="00703157">
        <w:rPr>
          <w:b/>
          <w:sz w:val="24"/>
          <w:szCs w:val="24"/>
        </w:rPr>
        <w:t>Режим занятий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Понедельник, вторник</w:t>
      </w:r>
    </w:p>
    <w:p w:rsid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10.45-11.25</w:t>
      </w:r>
    </w:p>
    <w:p w:rsidR="00F23108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11.35-12.15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A9555C" w:rsidRPr="0049366E" w:rsidRDefault="00BA137A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 первого года обучения 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49366E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A27EE" w:rsidRPr="00D24E75" w:rsidRDefault="00467262" w:rsidP="00D24E7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57264" w:rsidRPr="0049366E" w:rsidRDefault="00957264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264" w:rsidRPr="00D24E75" w:rsidRDefault="00957264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F24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знать-2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 обучения</w:t>
      </w:r>
    </w:p>
    <w:tbl>
      <w:tblPr>
        <w:tblStyle w:val="a3"/>
        <w:tblW w:w="0" w:type="auto"/>
        <w:tblLook w:val="04A0"/>
      </w:tblPr>
      <w:tblGrid>
        <w:gridCol w:w="863"/>
        <w:gridCol w:w="2401"/>
        <w:gridCol w:w="1068"/>
        <w:gridCol w:w="1180"/>
        <w:gridCol w:w="1373"/>
        <w:gridCol w:w="1757"/>
        <w:gridCol w:w="1496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49366E" w:rsidTr="008C7061">
        <w:tc>
          <w:tcPr>
            <w:tcW w:w="979" w:type="dxa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3807" w:type="dxa"/>
            <w:gridSpan w:val="6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«витаминки»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36135" w:rsidRDefault="0083613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>дел 2.  Познавательные процессы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Моделирование сказки  «Три поросенка». Играем в «ромашку».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Инсценирование ситуации с помощь  жестов и мимики. Геометрические фигуры, их особенности.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>Интеллектуальные «витаминки».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За много дел не берись, а в одном отличись. Витамин G Курица по зёрнышку клюёт да сыта бывает. Витамин H Курица по зёрнышку клюёт да сыта бывает. Витамин I Не красна изба углами, а красна пирогами. Супервитамин 1 Эрудит марафон учащихся. Витамин J Кто не ходит, тот и не падает. Витамин K1 Семеро одного не ждут. Витамин L  Не пером пишут-умом. Витамин M  Мороз ленивого за нос хватает, а перед проворным шапку снимает. Витамин K  Первый блин комом. Витамин N  Сильный победит одного, знающий тысячу. Витамин P  Не учась, и лапти не сплетёшь. Витамин Q Деревья смотри в плодах, а людей в делах. Витамин R  Что написано пером – не вырубишь топором..Супервитамин 2 У семи нянек дитя без глазу. Витамин S Цыплят по осени считают. Витамин T Не ошибается тот, кто ничего не делает. Витамин U Назвался груздем – полезай в кузов. Витамин V Торопись, да не ошибись. Витамин W Ума чужого не купишь. Витамин X Без сучка да без задоринки. Витамин Y  Вот где собака зарыта. Витамин Z  Крепкий орешек сразу не раскусишь. Витамин K2 Семь раз отмерь – один отрежь.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Супервитамин 3 И швец, и жнец, и на дуде игрец.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F24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 год обучения</w:t>
      </w:r>
    </w:p>
    <w:tbl>
      <w:tblPr>
        <w:tblStyle w:val="a3"/>
        <w:tblW w:w="0" w:type="auto"/>
        <w:tblLook w:val="04A0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слова…»В мире Поэзии.Поэзия и живопись.Музыка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100.Числа и счёт до 100.Сложение  вычитание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десяток.Сложение и вычитание с переходом через десяток. Подготовка.Сложение и вычитание до 100 с переходом через десяток.Сложение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«Хо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 все знать-</w:t>
      </w:r>
      <w:r w:rsidR="00F24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 год обучения</w:t>
      </w:r>
    </w:p>
    <w:tbl>
      <w:tblPr>
        <w:tblStyle w:val="a3"/>
        <w:tblW w:w="0" w:type="auto"/>
        <w:tblLook w:val="04A0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Развитие аналитических способностей. "Цифровые слоговицы".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B3CCB" w:rsidRPr="0049366E" w:rsidRDefault="00CB3CCB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F24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4 год обучения</w:t>
      </w:r>
    </w:p>
    <w:tbl>
      <w:tblPr>
        <w:tblStyle w:val="a3"/>
        <w:tblW w:w="0" w:type="auto"/>
        <w:tblLook w:val="04A0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</w:t>
            </w: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языка.Выполнение заданий по языкознанию.Куда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9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E23C8C">
        <w:rPr>
          <w:sz w:val="24"/>
          <w:szCs w:val="24"/>
        </w:rPr>
        <w:t>Нуриева Наталья Васильевна</w:t>
      </w:r>
      <w:r w:rsidR="00E23C8C" w:rsidRPr="00E23C8C">
        <w:rPr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23C8C" w:rsidRPr="00E23C8C" w:rsidRDefault="00E23C8C" w:rsidP="00E23C8C">
      <w:pPr>
        <w:pStyle w:val="a9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9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9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3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43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</w:t>
      </w:r>
      <w:r w:rsidRPr="00E23C8C">
        <w:rPr>
          <w:sz w:val="24"/>
          <w:szCs w:val="24"/>
          <w:shd w:val="clear" w:color="auto" w:fill="FFFFFF"/>
        </w:rPr>
        <w:lastRenderedPageBreak/>
        <w:t xml:space="preserve">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E23C8C" w:rsidRPr="00E23C8C" w:rsidRDefault="00E23C8C" w:rsidP="00E23C8C">
      <w:pPr>
        <w:pStyle w:val="a9"/>
        <w:jc w:val="both"/>
        <w:rPr>
          <w:rStyle w:val="c1"/>
          <w:sz w:val="24"/>
          <w:szCs w:val="24"/>
        </w:rPr>
      </w:pP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9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9"/>
        <w:rPr>
          <w:b/>
          <w:sz w:val="24"/>
          <w:szCs w:val="24"/>
        </w:rPr>
      </w:pPr>
    </w:p>
    <w:p w:rsidR="00E23C8C" w:rsidRPr="00E23C8C" w:rsidRDefault="00E23C8C" w:rsidP="00E23C8C">
      <w:pPr>
        <w:pStyle w:val="a9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9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учителей. — 2-е изд. перераб.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Pr="003A4801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061" w:rsidRPr="00E23C8C" w:rsidRDefault="008C7061" w:rsidP="00E23C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8C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36753A">
        <w:rPr>
          <w:rFonts w:ascii="Times New Roman" w:hAnsi="Times New Roman" w:cs="Times New Roman"/>
          <w:b/>
          <w:sz w:val="24"/>
          <w:szCs w:val="24"/>
        </w:rPr>
        <w:t xml:space="preserve"> «Хочу все знать-</w:t>
      </w:r>
      <w:r w:rsidR="00F2401D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E23C8C">
        <w:rPr>
          <w:rFonts w:ascii="Times New Roman" w:hAnsi="Times New Roman" w:cs="Times New Roman"/>
          <w:b/>
          <w:sz w:val="24"/>
          <w:szCs w:val="24"/>
        </w:rPr>
        <w:t>», 1 год обучения</w:t>
      </w:r>
    </w:p>
    <w:tbl>
      <w:tblPr>
        <w:tblStyle w:val="a3"/>
        <w:tblW w:w="0" w:type="auto"/>
        <w:tblLook w:val="04A0"/>
      </w:tblPr>
      <w:tblGrid>
        <w:gridCol w:w="456"/>
        <w:gridCol w:w="882"/>
        <w:gridCol w:w="847"/>
        <w:gridCol w:w="1648"/>
        <w:gridCol w:w="1417"/>
        <w:gridCol w:w="2332"/>
        <w:gridCol w:w="1992"/>
      </w:tblGrid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1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1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8C7061" w:rsidRPr="0049366E" w:rsidRDefault="008C7061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  <w:tc>
          <w:tcPr>
            <w:tcW w:w="1991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8C7061" w:rsidRPr="0049366E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1" w:type="dxa"/>
          </w:tcPr>
          <w:p w:rsidR="008C7061" w:rsidRPr="0049366E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8C7061" w:rsidRPr="0049366E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1" w:type="dxa"/>
          </w:tcPr>
          <w:p w:rsidR="008C7061" w:rsidRPr="0049366E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8C7061" w:rsidRPr="0049366E" w:rsidRDefault="008C7061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раз в первый класс (10 ч)</w:t>
            </w:r>
          </w:p>
        </w:tc>
        <w:tc>
          <w:tcPr>
            <w:tcW w:w="1991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49366E" w:rsidTr="00C827A2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C7061" w:rsidRPr="0049366E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8C7061" w:rsidRPr="0049366E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Введение знака «Поднятая рука». Формы устного ответа.</w:t>
            </w:r>
          </w:p>
        </w:tc>
        <w:tc>
          <w:tcPr>
            <w:tcW w:w="1991" w:type="dxa"/>
          </w:tcPr>
          <w:p w:rsidR="008C7061" w:rsidRPr="0049366E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договариваться. Умение выражать свои эмоции. Игры.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взаимодействие в группах.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Приветствия. Приветствие учителя. Школьные правили вежливости.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в группах. Введение знака «Хор».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школьного времени. Экскурсия по школе.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знаков внимания: «Звонок», «+» и «–».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знака «Мы готовы». Противоречие «люблю – не люблю».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 и ссора </w:t>
            </w: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(умение вести дискуссию).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Самостоятельное </w:t>
            </w: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спорить. Инсценирование коротких диалогов.</w:t>
            </w:r>
          </w:p>
        </w:tc>
        <w:tc>
          <w:tcPr>
            <w:tcW w:w="1991" w:type="dxa"/>
          </w:tcPr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(1 ч)</w:t>
            </w:r>
          </w:p>
        </w:tc>
        <w:tc>
          <w:tcPr>
            <w:tcW w:w="1991" w:type="dxa"/>
          </w:tcPr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Игры.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познавательных процессов (22ч)</w:t>
            </w:r>
          </w:p>
        </w:tc>
        <w:tc>
          <w:tcPr>
            <w:tcW w:w="1991" w:type="dxa"/>
          </w:tcPr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концентрация внимания. Тренировка внимания. Развитие мышления.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прикладыванию спичек. Рисуем по образцу.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логического мышления. Совершенствование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мыслительных операций.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Развитие мышления. Тренировка внимания.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слуховой памяти. Развитие мышления.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 Тренировка внимания.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логических операций.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Тренировка внимания.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 (35 ч)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 с предлогами». Обучение решению и составлению ребусов.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скрывает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сорока?»  Обучение решению и составлению ребусов, содержащие числа.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Самостоятельное </w:t>
            </w: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сказку».  Решение логических задач о сказочных героях.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анаграммы.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Пословица недаром молвится.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задач-шуток.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лишнее». «Умные цепочки». Обучение составлению логических цепочек.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квадрат». Обучение решению и составлению «магических» квадратов.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со спичками (знакомство с римской нумерацией, решение геометрических задач)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«Что? Где? Когда?»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и составление задач-шуток.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увидел Шерлок Холмс? Обучение поиску закономерностей и восстановлению логических связей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«Самый умный».</w:t>
            </w:r>
          </w:p>
        </w:tc>
        <w:tc>
          <w:tcPr>
            <w:tcW w:w="1991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 творчества (20 ч)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Моделирование сказки  «Три поросенка».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Играем в «ромашку».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 ситуации с помощь  жестов и мимики.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Геометрические фигуры, их особенности.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</w:t>
            </w: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Содержание русской народной сказки «Маша и Медведь». 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Изображение несуществующего животного. Конкурс рисунков.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такое «имя – перевертыш», «сказка – винегрет»?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Занимательные игры.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 страничка (24 ч)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счёт.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до 10.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решать олимпиадные задачи.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Интеллектуальные «витаминки» (30 ч)</w:t>
            </w:r>
          </w:p>
        </w:tc>
        <w:tc>
          <w:tcPr>
            <w:tcW w:w="1991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Доброе начало- половина дела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Иной стреляет редко, да попадает метко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много дел не берись, а в одном отличись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красна изба углами, а красна пирогами</w:t>
            </w:r>
          </w:p>
        </w:tc>
        <w:tc>
          <w:tcPr>
            <w:tcW w:w="1991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1 Эрудит марафон учащихся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не ходит, тот и не падает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Семеро одного не ждут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пером пишут-умом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Мороз ленивого за нос хватает, а перед проворным шапку снимает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Первый блин комом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Сильный победит одного, знающий тысячу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учась, и лапти не сплетёшь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Деревья смотри в плодах, а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людей в делах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Что написано пером – не вырубишь топором.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2У семи нянек дитя без глазу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Цыплят по осени считают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ошибается тот, кто ничего не делает.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Назвался груздем – полезай в кузов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Торопись, да не ошибись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Ума чужого не купишь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сучка да без задоринки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Вот где собака зарыта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Крепкий орешек сразу не раскусишь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Семь раз отмерь – один отрежь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C827A2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3 И швец, и жнец, и на дуде игрец</w:t>
            </w:r>
          </w:p>
        </w:tc>
        <w:tc>
          <w:tcPr>
            <w:tcW w:w="1991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</w:tbl>
    <w:p w:rsidR="008C7061" w:rsidRPr="00836135" w:rsidRDefault="008C7061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7061" w:rsidRPr="0049366E" w:rsidRDefault="008C7061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2D487C">
      <w:footerReference w:type="default" r:id="rId15"/>
      <w:footerReference w:type="first" r:id="rId1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185" w:rsidRDefault="00021185" w:rsidP="009E1B5A">
      <w:pPr>
        <w:spacing w:after="0" w:line="240" w:lineRule="auto"/>
      </w:pPr>
      <w:r>
        <w:separator/>
      </w:r>
    </w:p>
  </w:endnote>
  <w:endnote w:type="continuationSeparator" w:id="1">
    <w:p w:rsidR="00021185" w:rsidRDefault="00021185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0946609"/>
      <w:docPartObj>
        <w:docPartGallery w:val="Page Numbers (Bottom of Page)"/>
        <w:docPartUnique/>
      </w:docPartObj>
    </w:sdtPr>
    <w:sdtContent>
      <w:p w:rsidR="0036753A" w:rsidRDefault="000B5BEC">
        <w:pPr>
          <w:pStyle w:val="a7"/>
          <w:jc w:val="right"/>
        </w:pPr>
        <w:r>
          <w:fldChar w:fldCharType="begin"/>
        </w:r>
        <w:r w:rsidR="0036753A">
          <w:instrText>PAGE   \* MERGEFORMAT</w:instrText>
        </w:r>
        <w:r>
          <w:fldChar w:fldCharType="separate"/>
        </w:r>
        <w:r w:rsidR="00413B47">
          <w:rPr>
            <w:noProof/>
          </w:rPr>
          <w:t>19</w:t>
        </w:r>
        <w:r>
          <w:fldChar w:fldCharType="end"/>
        </w:r>
      </w:p>
    </w:sdtContent>
  </w:sdt>
  <w:p w:rsidR="002D487C" w:rsidRDefault="002D487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87C" w:rsidRDefault="002D487C">
    <w:pPr>
      <w:pStyle w:val="a7"/>
      <w:jc w:val="right"/>
    </w:pPr>
  </w:p>
  <w:p w:rsidR="002D487C" w:rsidRDefault="002D487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185" w:rsidRDefault="00021185" w:rsidP="009E1B5A">
      <w:pPr>
        <w:spacing w:after="0" w:line="240" w:lineRule="auto"/>
      </w:pPr>
      <w:r>
        <w:separator/>
      </w:r>
    </w:p>
  </w:footnote>
  <w:footnote w:type="continuationSeparator" w:id="1">
    <w:p w:rsidR="00021185" w:rsidRDefault="00021185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3"/>
  </w:num>
  <w:num w:numId="3">
    <w:abstractNumId w:val="3"/>
  </w:num>
  <w:num w:numId="4">
    <w:abstractNumId w:val="21"/>
  </w:num>
  <w:num w:numId="5">
    <w:abstractNumId w:val="22"/>
  </w:num>
  <w:num w:numId="6">
    <w:abstractNumId w:val="6"/>
  </w:num>
  <w:num w:numId="7">
    <w:abstractNumId w:val="16"/>
  </w:num>
  <w:num w:numId="8">
    <w:abstractNumId w:val="20"/>
  </w:num>
  <w:num w:numId="9">
    <w:abstractNumId w:val="13"/>
  </w:num>
  <w:num w:numId="10">
    <w:abstractNumId w:val="14"/>
  </w:num>
  <w:num w:numId="11">
    <w:abstractNumId w:val="24"/>
  </w:num>
  <w:num w:numId="12">
    <w:abstractNumId w:val="5"/>
  </w:num>
  <w:num w:numId="13">
    <w:abstractNumId w:val="2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18"/>
  </w:num>
  <w:num w:numId="18">
    <w:abstractNumId w:val="2"/>
  </w:num>
  <w:num w:numId="19">
    <w:abstractNumId w:val="11"/>
  </w:num>
  <w:num w:numId="20">
    <w:abstractNumId w:val="8"/>
  </w:num>
  <w:num w:numId="21">
    <w:abstractNumId w:val="28"/>
  </w:num>
  <w:num w:numId="22">
    <w:abstractNumId w:val="10"/>
  </w:num>
  <w:num w:numId="23">
    <w:abstractNumId w:val="26"/>
  </w:num>
  <w:num w:numId="24">
    <w:abstractNumId w:val="1"/>
  </w:num>
  <w:num w:numId="25">
    <w:abstractNumId w:val="25"/>
  </w:num>
  <w:num w:numId="26">
    <w:abstractNumId w:val="4"/>
  </w:num>
  <w:num w:numId="27">
    <w:abstractNumId w:val="27"/>
  </w:num>
  <w:num w:numId="28">
    <w:abstractNumId w:val="9"/>
  </w:num>
  <w:num w:numId="29">
    <w:abstractNumId w:val="17"/>
  </w:num>
  <w:num w:numId="30">
    <w:abstractNumId w:val="15"/>
  </w:num>
  <w:num w:numId="31">
    <w:abstractNumId w:val="0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75056"/>
    <w:rsid w:val="00021185"/>
    <w:rsid w:val="000218C4"/>
    <w:rsid w:val="000733F3"/>
    <w:rsid w:val="000B04A8"/>
    <w:rsid w:val="000B5BEC"/>
    <w:rsid w:val="000D1049"/>
    <w:rsid w:val="001056F0"/>
    <w:rsid w:val="00170714"/>
    <w:rsid w:val="00175056"/>
    <w:rsid w:val="0019434F"/>
    <w:rsid w:val="001B2D06"/>
    <w:rsid w:val="001E07DC"/>
    <w:rsid w:val="001E60A3"/>
    <w:rsid w:val="002A27EE"/>
    <w:rsid w:val="002A73BD"/>
    <w:rsid w:val="002D487C"/>
    <w:rsid w:val="00323F54"/>
    <w:rsid w:val="00350161"/>
    <w:rsid w:val="0036731F"/>
    <w:rsid w:val="0036753A"/>
    <w:rsid w:val="00391B8D"/>
    <w:rsid w:val="003A4801"/>
    <w:rsid w:val="003B13A5"/>
    <w:rsid w:val="003C3042"/>
    <w:rsid w:val="003D1E40"/>
    <w:rsid w:val="003E0B49"/>
    <w:rsid w:val="00413B47"/>
    <w:rsid w:val="00467262"/>
    <w:rsid w:val="004774A6"/>
    <w:rsid w:val="004818E0"/>
    <w:rsid w:val="0049366E"/>
    <w:rsid w:val="0049423B"/>
    <w:rsid w:val="005264CC"/>
    <w:rsid w:val="0053208E"/>
    <w:rsid w:val="005612DF"/>
    <w:rsid w:val="005978EA"/>
    <w:rsid w:val="005A2F47"/>
    <w:rsid w:val="00683017"/>
    <w:rsid w:val="006E4552"/>
    <w:rsid w:val="00703157"/>
    <w:rsid w:val="00763A1C"/>
    <w:rsid w:val="008007E6"/>
    <w:rsid w:val="008042FF"/>
    <w:rsid w:val="00836135"/>
    <w:rsid w:val="00876924"/>
    <w:rsid w:val="00883687"/>
    <w:rsid w:val="008C48D5"/>
    <w:rsid w:val="008C7061"/>
    <w:rsid w:val="008E1E94"/>
    <w:rsid w:val="008E45CA"/>
    <w:rsid w:val="00903F6E"/>
    <w:rsid w:val="0095309C"/>
    <w:rsid w:val="00957264"/>
    <w:rsid w:val="009846DD"/>
    <w:rsid w:val="009D5F70"/>
    <w:rsid w:val="009E1B5A"/>
    <w:rsid w:val="00A9555C"/>
    <w:rsid w:val="00B33B0F"/>
    <w:rsid w:val="00B371E9"/>
    <w:rsid w:val="00B41751"/>
    <w:rsid w:val="00B774F3"/>
    <w:rsid w:val="00BA137A"/>
    <w:rsid w:val="00C1361B"/>
    <w:rsid w:val="00C20AFF"/>
    <w:rsid w:val="00C827A2"/>
    <w:rsid w:val="00CB3CCB"/>
    <w:rsid w:val="00CE723E"/>
    <w:rsid w:val="00D0399B"/>
    <w:rsid w:val="00D24E75"/>
    <w:rsid w:val="00D27942"/>
    <w:rsid w:val="00DD2DD9"/>
    <w:rsid w:val="00E23C8C"/>
    <w:rsid w:val="00E9743A"/>
    <w:rsid w:val="00ED47B4"/>
    <w:rsid w:val="00EE3AD1"/>
    <w:rsid w:val="00F23108"/>
    <w:rsid w:val="00F2401D"/>
    <w:rsid w:val="00F43DC5"/>
    <w:rsid w:val="00F45F19"/>
    <w:rsid w:val="00F9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a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b">
    <w:name w:val="Balloon Text"/>
    <w:basedOn w:val="a"/>
    <w:link w:val="ac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7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4AC35-0473-4D53-83C4-E333814D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7621</Words>
  <Characters>43443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8</cp:revision>
  <cp:lastPrinted>2022-11-17T11:45:00Z</cp:lastPrinted>
  <dcterms:created xsi:type="dcterms:W3CDTF">2022-11-15T06:10:00Z</dcterms:created>
  <dcterms:modified xsi:type="dcterms:W3CDTF">2023-01-12T05:59:00Z</dcterms:modified>
</cp:coreProperties>
</file>